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30" w:rsidRDefault="00F92930" w:rsidP="00F92930">
      <w:pPr>
        <w:rPr>
          <w:b/>
          <w:bCs/>
        </w:rPr>
      </w:pPr>
    </w:p>
    <w:p w:rsidR="00F92930" w:rsidRDefault="00F92930" w:rsidP="00F92930">
      <w:r w:rsidRPr="00F92930">
        <w:rPr>
          <w:b/>
        </w:rPr>
        <w:t>ESSBERGER CREWING SERVICES GmbH Hamburg</w:t>
      </w:r>
      <w:r>
        <w:t xml:space="preserve"> oferuje polskim marynarzom stabilne warunki pracy oraz szerokie perspektywy kariery. Obecnie pływająca załoga zatrudniona przez armatora od wielu lat, zbliża się do odejścia na emeryturę, co otwiera duże możliwości dla nowych kandydatów. Przyszła kadra będzie szkolona przez doświadczonych oficerów mających znakomite doświadczenie z ładunkami chemicznymi. Młodzi oficerowie mają doskonałe możliwości awansu, gdyż polityka ESSBERGER CREWING SERVICES GmbH Hamburg ma na celu stworzenie kadry starszych oficerów i kapitanów z puli oficerów wachtowych obecnie zatrudnianych.</w:t>
      </w:r>
    </w:p>
    <w:p w:rsidR="00F92930" w:rsidRDefault="00F92930" w:rsidP="00F92930">
      <w:r>
        <w:t>Jednostki pływające obsługiwane przez ESSBERGER CREWING SERVICES GmbH Hamburg należą do kompanii DAL/</w:t>
      </w:r>
      <w:proofErr w:type="spellStart"/>
      <w:r>
        <w:t>Essberger</w:t>
      </w:r>
      <w:proofErr w:type="spellEnd"/>
      <w:r>
        <w:t xml:space="preserve"> </w:t>
      </w:r>
      <w:proofErr w:type="spellStart"/>
      <w:r>
        <w:t>Group</w:t>
      </w:r>
      <w:proofErr w:type="spellEnd"/>
      <w:r>
        <w:t>. Wysoka jakość i stabilność kompani daje pewność na stałe zatrudnienie lojalnej załodze przez wiele lat.</w:t>
      </w:r>
    </w:p>
    <w:p w:rsidR="00F92930" w:rsidRPr="00F92930" w:rsidRDefault="00F92930" w:rsidP="00F92930">
      <w:pPr>
        <w:rPr>
          <w:rFonts w:eastAsia="Calibri"/>
        </w:rPr>
      </w:pPr>
      <w:r w:rsidRPr="00F92930">
        <w:rPr>
          <w:rFonts w:eastAsia="Calibri"/>
          <w:b/>
          <w:bCs/>
        </w:rPr>
        <w:t>Stopień:</w:t>
      </w:r>
      <w:r w:rsidRPr="00F92930">
        <w:rPr>
          <w:rFonts w:eastAsia="Calibri"/>
        </w:rPr>
        <w:t xml:space="preserve"> KADET (CDT)</w:t>
      </w:r>
    </w:p>
    <w:p w:rsidR="00F92930" w:rsidRPr="00F92930" w:rsidRDefault="00F92930" w:rsidP="00F92930">
      <w:pPr>
        <w:rPr>
          <w:rFonts w:eastAsia="Calibri"/>
        </w:rPr>
      </w:pPr>
      <w:r w:rsidRPr="00F92930">
        <w:rPr>
          <w:rFonts w:eastAsia="Calibri"/>
          <w:b/>
          <w:bCs/>
        </w:rPr>
        <w:t>Wynagrodzenie:</w:t>
      </w:r>
      <w:r w:rsidRPr="00F92930">
        <w:rPr>
          <w:rFonts w:eastAsia="Calibri"/>
        </w:rPr>
        <w:t xml:space="preserve"> 750 euro</w:t>
      </w:r>
    </w:p>
    <w:p w:rsidR="00F92930" w:rsidRPr="00F92930" w:rsidRDefault="00F92930" w:rsidP="00F92930">
      <w:pPr>
        <w:rPr>
          <w:rFonts w:eastAsia="Calibri"/>
        </w:rPr>
      </w:pPr>
      <w:r w:rsidRPr="00F92930">
        <w:rPr>
          <w:rFonts w:eastAsia="Calibri"/>
          <w:b/>
          <w:bCs/>
        </w:rPr>
        <w:t>Długość kontraktu:</w:t>
      </w:r>
      <w:r w:rsidRPr="00F92930">
        <w:rPr>
          <w:rFonts w:eastAsia="Calibri"/>
        </w:rPr>
        <w:t xml:space="preserve"> 2-4 miesiące</w:t>
      </w:r>
    </w:p>
    <w:p w:rsidR="00F92930" w:rsidRPr="00F92930" w:rsidRDefault="00F92930" w:rsidP="00F92930">
      <w:pPr>
        <w:rPr>
          <w:rFonts w:eastAsia="Calibri"/>
          <w:lang w:val="en-US"/>
        </w:rPr>
      </w:pPr>
      <w:r w:rsidRPr="00F92930">
        <w:rPr>
          <w:rFonts w:eastAsia="Calibri"/>
          <w:b/>
          <w:bCs/>
          <w:lang w:val="en-US"/>
        </w:rPr>
        <w:t xml:space="preserve">Mile </w:t>
      </w:r>
      <w:proofErr w:type="spellStart"/>
      <w:r w:rsidRPr="00F92930">
        <w:rPr>
          <w:rFonts w:eastAsia="Calibri"/>
          <w:b/>
          <w:bCs/>
          <w:lang w:val="en-US"/>
        </w:rPr>
        <w:t>widziane</w:t>
      </w:r>
      <w:proofErr w:type="spellEnd"/>
      <w:r w:rsidRPr="00F92930">
        <w:rPr>
          <w:rFonts w:eastAsia="Calibri"/>
          <w:b/>
          <w:bCs/>
          <w:lang w:val="en-US"/>
        </w:rPr>
        <w:t>:</w:t>
      </w:r>
      <w:r w:rsidRPr="00F92930">
        <w:rPr>
          <w:rFonts w:eastAsia="Calibri"/>
          <w:lang w:val="en-US"/>
        </w:rPr>
        <w:t xml:space="preserve"> oil/chem basic courses</w:t>
      </w:r>
    </w:p>
    <w:p w:rsidR="00F92930" w:rsidRPr="00F92930" w:rsidRDefault="00F92930" w:rsidP="00F92930">
      <w:pPr>
        <w:rPr>
          <w:rFonts w:eastAsia="Calibri"/>
          <w:lang w:val="en-US"/>
        </w:rPr>
      </w:pPr>
    </w:p>
    <w:p w:rsidR="00F92930" w:rsidRPr="00F92930" w:rsidRDefault="00F92930" w:rsidP="00F92930">
      <w:pPr>
        <w:rPr>
          <w:rFonts w:eastAsia="Calibri"/>
          <w:b/>
          <w:bCs/>
        </w:rPr>
      </w:pPr>
      <w:r w:rsidRPr="00F92930">
        <w:rPr>
          <w:rFonts w:eastAsia="Calibri"/>
          <w:b/>
          <w:bCs/>
        </w:rPr>
        <w:t>SZCZEGÓŁY OFERTY</w:t>
      </w:r>
    </w:p>
    <w:p w:rsidR="00F92930" w:rsidRPr="00F92930" w:rsidRDefault="00F92930" w:rsidP="00F92930">
      <w:pPr>
        <w:rPr>
          <w:rFonts w:eastAsia="Calibri"/>
          <w:lang w:val="en-US"/>
        </w:rPr>
      </w:pPr>
      <w:proofErr w:type="spellStart"/>
      <w:r w:rsidRPr="00F92930">
        <w:rPr>
          <w:rFonts w:eastAsia="Calibri"/>
          <w:b/>
          <w:bCs/>
          <w:lang w:val="en-US"/>
        </w:rPr>
        <w:t>Typ</w:t>
      </w:r>
      <w:proofErr w:type="spellEnd"/>
      <w:r w:rsidRPr="00F92930">
        <w:rPr>
          <w:rFonts w:eastAsia="Calibri"/>
          <w:b/>
          <w:bCs/>
          <w:lang w:val="en-US"/>
        </w:rPr>
        <w:t xml:space="preserve"> </w:t>
      </w:r>
      <w:proofErr w:type="spellStart"/>
      <w:r w:rsidRPr="00F92930">
        <w:rPr>
          <w:rFonts w:eastAsia="Calibri"/>
          <w:b/>
          <w:bCs/>
          <w:lang w:val="en-US"/>
        </w:rPr>
        <w:t>statku</w:t>
      </w:r>
      <w:proofErr w:type="spellEnd"/>
      <w:r w:rsidRPr="00F92930">
        <w:rPr>
          <w:rFonts w:eastAsia="Calibri"/>
          <w:b/>
          <w:bCs/>
          <w:lang w:val="en-US"/>
        </w:rPr>
        <w:t>:</w:t>
      </w:r>
      <w:r w:rsidRPr="00F92930">
        <w:rPr>
          <w:rFonts w:eastAsia="Calibri"/>
          <w:lang w:val="en-US"/>
        </w:rPr>
        <w:t xml:space="preserve"> chemical tanker</w:t>
      </w:r>
    </w:p>
    <w:p w:rsidR="00F92930" w:rsidRPr="00F92930" w:rsidRDefault="00F92930" w:rsidP="00F92930">
      <w:pPr>
        <w:rPr>
          <w:rFonts w:eastAsia="Calibri"/>
          <w:lang w:val="en-US"/>
        </w:rPr>
      </w:pPr>
      <w:proofErr w:type="spellStart"/>
      <w:r w:rsidRPr="00F92930">
        <w:rPr>
          <w:rFonts w:eastAsia="Calibri"/>
          <w:b/>
          <w:bCs/>
          <w:lang w:val="en-US"/>
        </w:rPr>
        <w:t>Opis</w:t>
      </w:r>
      <w:proofErr w:type="spellEnd"/>
      <w:r w:rsidRPr="00F92930">
        <w:rPr>
          <w:rFonts w:eastAsia="Calibri"/>
          <w:b/>
          <w:bCs/>
          <w:lang w:val="en-US"/>
        </w:rPr>
        <w:t xml:space="preserve"> </w:t>
      </w:r>
      <w:proofErr w:type="spellStart"/>
      <w:r w:rsidRPr="00F92930">
        <w:rPr>
          <w:rFonts w:eastAsia="Calibri"/>
          <w:b/>
          <w:bCs/>
          <w:lang w:val="en-US"/>
        </w:rPr>
        <w:t>statku</w:t>
      </w:r>
      <w:proofErr w:type="spellEnd"/>
      <w:r w:rsidRPr="00F92930">
        <w:rPr>
          <w:rFonts w:eastAsia="Calibri"/>
          <w:b/>
          <w:bCs/>
          <w:lang w:val="en-US"/>
        </w:rPr>
        <w:t>:</w:t>
      </w:r>
      <w:r w:rsidRPr="00F92930">
        <w:rPr>
          <w:rFonts w:eastAsia="Calibri"/>
          <w:lang w:val="en-US"/>
        </w:rPr>
        <w:t xml:space="preserve"> small oil/chem tanker</w:t>
      </w:r>
    </w:p>
    <w:p w:rsidR="00F92930" w:rsidRPr="00F92930" w:rsidRDefault="00F92930" w:rsidP="00F92930">
      <w:pPr>
        <w:rPr>
          <w:rFonts w:eastAsia="Calibri"/>
        </w:rPr>
      </w:pPr>
      <w:r w:rsidRPr="00F92930">
        <w:rPr>
          <w:rFonts w:eastAsia="Calibri"/>
          <w:b/>
          <w:bCs/>
        </w:rPr>
        <w:t>Rejon pływania:</w:t>
      </w:r>
      <w:r w:rsidRPr="00F92930">
        <w:rPr>
          <w:rFonts w:eastAsia="Calibri"/>
        </w:rPr>
        <w:t xml:space="preserve"> Europa (Morze Bałtyckie, Morze Północne, Morze Śródziemne)</w:t>
      </w:r>
    </w:p>
    <w:p w:rsidR="00F92930" w:rsidRPr="00F92930" w:rsidRDefault="00F92930" w:rsidP="00F92930">
      <w:pPr>
        <w:rPr>
          <w:rFonts w:eastAsia="Calibri"/>
          <w:lang w:val="en-US"/>
        </w:rPr>
      </w:pPr>
      <w:proofErr w:type="spellStart"/>
      <w:r w:rsidRPr="00F92930">
        <w:rPr>
          <w:rFonts w:eastAsia="Calibri"/>
          <w:lang w:val="en-US"/>
        </w:rPr>
        <w:t>Wymagana</w:t>
      </w:r>
      <w:proofErr w:type="spellEnd"/>
      <w:r w:rsidRPr="00F92930">
        <w:rPr>
          <w:rFonts w:eastAsia="Calibri"/>
          <w:lang w:val="en-US"/>
        </w:rPr>
        <w:t xml:space="preserve"> </w:t>
      </w:r>
      <w:proofErr w:type="spellStart"/>
      <w:r w:rsidRPr="00F92930">
        <w:rPr>
          <w:rFonts w:eastAsia="Calibri"/>
          <w:lang w:val="en-US"/>
        </w:rPr>
        <w:t>znajomość</w:t>
      </w:r>
      <w:proofErr w:type="spellEnd"/>
      <w:r w:rsidRPr="00F92930">
        <w:rPr>
          <w:rFonts w:eastAsia="Calibri"/>
          <w:lang w:val="en-US"/>
        </w:rPr>
        <w:t xml:space="preserve"> </w:t>
      </w:r>
      <w:proofErr w:type="spellStart"/>
      <w:r w:rsidRPr="00F92930">
        <w:rPr>
          <w:rFonts w:eastAsia="Calibri"/>
          <w:lang w:val="en-US"/>
        </w:rPr>
        <w:t>języka</w:t>
      </w:r>
      <w:proofErr w:type="spellEnd"/>
      <w:r w:rsidRPr="00F92930">
        <w:rPr>
          <w:rFonts w:eastAsia="Calibri"/>
          <w:lang w:val="en-US"/>
        </w:rPr>
        <w:t xml:space="preserve"> </w:t>
      </w:r>
      <w:proofErr w:type="spellStart"/>
      <w:r w:rsidRPr="00F92930">
        <w:rPr>
          <w:rFonts w:eastAsia="Calibri"/>
          <w:lang w:val="en-US"/>
        </w:rPr>
        <w:t>angielskiego</w:t>
      </w:r>
      <w:proofErr w:type="spellEnd"/>
      <w:r w:rsidRPr="00F92930">
        <w:rPr>
          <w:rFonts w:eastAsia="Calibri"/>
          <w:lang w:val="en-US"/>
        </w:rPr>
        <w:t>.</w:t>
      </w:r>
    </w:p>
    <w:p w:rsidR="00F92930" w:rsidRPr="00F92930" w:rsidRDefault="00F92930" w:rsidP="00F92930">
      <w:pPr>
        <w:rPr>
          <w:rFonts w:eastAsia="Calibri"/>
          <w:lang w:val="en-US"/>
        </w:rPr>
      </w:pPr>
    </w:p>
    <w:p w:rsidR="00F92930" w:rsidRPr="00F92930" w:rsidRDefault="00F92930" w:rsidP="00F92930">
      <w:pPr>
        <w:rPr>
          <w:rFonts w:eastAsia="Calibri"/>
          <w:b/>
          <w:bCs/>
        </w:rPr>
      </w:pPr>
      <w:r w:rsidRPr="00F92930">
        <w:rPr>
          <w:rFonts w:eastAsia="Calibri"/>
          <w:b/>
          <w:bCs/>
        </w:rPr>
        <w:t>KONTAKT</w:t>
      </w:r>
    </w:p>
    <w:p w:rsidR="00F92930" w:rsidRPr="00F92930" w:rsidRDefault="00F92930" w:rsidP="00F92930">
      <w:pPr>
        <w:rPr>
          <w:rFonts w:eastAsia="Calibri"/>
        </w:rPr>
      </w:pPr>
      <w:r w:rsidRPr="00F92930">
        <w:rPr>
          <w:rFonts w:eastAsia="Calibri"/>
          <w:b/>
          <w:bCs/>
        </w:rPr>
        <w:t>Adres:</w:t>
      </w:r>
      <w:r w:rsidRPr="00F92930">
        <w:rPr>
          <w:rFonts w:eastAsia="Calibri"/>
        </w:rPr>
        <w:t xml:space="preserve"> Władysława IV 43 (Budynek Hossa)</w:t>
      </w:r>
      <w:r w:rsidRPr="00F92930">
        <w:rPr>
          <w:rFonts w:eastAsia="Calibri"/>
        </w:rPr>
        <w:br/>
        <w:t>81-395, Gdynia</w:t>
      </w:r>
    </w:p>
    <w:p w:rsidR="00F92930" w:rsidRPr="00F92930" w:rsidRDefault="00F92930" w:rsidP="00F92930">
      <w:pPr>
        <w:rPr>
          <w:rFonts w:eastAsia="Calibri"/>
        </w:rPr>
      </w:pPr>
      <w:r w:rsidRPr="00F92930">
        <w:rPr>
          <w:rFonts w:eastAsia="Calibri"/>
          <w:b/>
          <w:bCs/>
        </w:rPr>
        <w:t>Adres email aplikacji</w:t>
      </w:r>
      <w:r w:rsidRPr="00F92930">
        <w:rPr>
          <w:rFonts w:eastAsia="Calibri"/>
        </w:rPr>
        <w:t xml:space="preserve">: </w:t>
      </w:r>
      <w:hyperlink r:id="rId4" w:history="1">
        <w:r w:rsidRPr="00F92930">
          <w:rPr>
            <w:rFonts w:eastAsia="Calibri"/>
            <w:color w:val="0563C1"/>
            <w:u w:val="single"/>
          </w:rPr>
          <w:t>ECSPoland@essberger.biz</w:t>
        </w:r>
      </w:hyperlink>
    </w:p>
    <w:p w:rsidR="00F92930" w:rsidRPr="00F92930" w:rsidRDefault="00F92930" w:rsidP="00F92930">
      <w:pPr>
        <w:rPr>
          <w:rFonts w:eastAsia="Calibri"/>
        </w:rPr>
      </w:pPr>
      <w:r w:rsidRPr="00F92930">
        <w:rPr>
          <w:rFonts w:eastAsia="Calibri"/>
          <w:b/>
          <w:bCs/>
        </w:rPr>
        <w:t>www:</w:t>
      </w:r>
      <w:r w:rsidRPr="00F92930">
        <w:rPr>
          <w:rFonts w:eastAsia="Calibri"/>
        </w:rPr>
        <w:t xml:space="preserve"> </w:t>
      </w:r>
      <w:hyperlink r:id="rId5" w:history="1">
        <w:r w:rsidRPr="00F92930">
          <w:rPr>
            <w:rFonts w:eastAsia="Calibri"/>
            <w:color w:val="0563C1"/>
            <w:u w:val="single"/>
          </w:rPr>
          <w:t>http://www.essberger.pl</w:t>
        </w:r>
      </w:hyperlink>
    </w:p>
    <w:p w:rsidR="00F92930" w:rsidRPr="00F92930" w:rsidRDefault="00F92930" w:rsidP="00F92930">
      <w:pPr>
        <w:rPr>
          <w:rFonts w:eastAsia="Calibri"/>
        </w:rPr>
      </w:pPr>
      <w:r w:rsidRPr="00F92930">
        <w:rPr>
          <w:rFonts w:eastAsia="Calibri"/>
          <w:b/>
          <w:bCs/>
        </w:rPr>
        <w:t>Godziny otwarcia biura:</w:t>
      </w:r>
      <w:r w:rsidRPr="00F92930">
        <w:rPr>
          <w:rFonts w:eastAsia="Calibri"/>
        </w:rPr>
        <w:t xml:space="preserve"> Pon.-Pt.: 09.00 - 17.00</w:t>
      </w:r>
    </w:p>
    <w:p w:rsidR="0011461D" w:rsidRDefault="0011461D">
      <w:bookmarkStart w:id="0" w:name="_GoBack"/>
      <w:bookmarkEnd w:id="0"/>
    </w:p>
    <w:sectPr w:rsidR="001146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30"/>
    <w:rsid w:val="0011461D"/>
    <w:rsid w:val="00F92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E2CAE"/>
  <w15:chartTrackingRefBased/>
  <w15:docId w15:val="{E4ECCD6D-871E-4857-8A62-C78802E0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92930"/>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05821">
      <w:bodyDiv w:val="1"/>
      <w:marLeft w:val="0"/>
      <w:marRight w:val="0"/>
      <w:marTop w:val="0"/>
      <w:marBottom w:val="0"/>
      <w:divBdr>
        <w:top w:val="none" w:sz="0" w:space="0" w:color="auto"/>
        <w:left w:val="none" w:sz="0" w:space="0" w:color="auto"/>
        <w:bottom w:val="none" w:sz="0" w:space="0" w:color="auto"/>
        <w:right w:val="none" w:sz="0" w:space="0" w:color="auto"/>
      </w:divBdr>
    </w:div>
    <w:div w:id="120910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ssberger.pl" TargetMode="External"/><Relationship Id="rId4" Type="http://schemas.openxmlformats.org/officeDocument/2006/relationships/hyperlink" Target="mailto:ECSPoland@essberger.biz"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1219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2022-02-11T08:57:00Z</dcterms:created>
  <dcterms:modified xsi:type="dcterms:W3CDTF">2022-02-11T08:59:00Z</dcterms:modified>
</cp:coreProperties>
</file>